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F5DC" w14:textId="079E38AA" w:rsidR="00B637FB" w:rsidRPr="00B637FB" w:rsidRDefault="00B637FB" w:rsidP="00B637FB">
      <w:pPr>
        <w:spacing w:line="288" w:lineRule="auto"/>
        <w:rPr>
          <w:sz w:val="24"/>
          <w:szCs w:val="24"/>
        </w:rPr>
      </w:pPr>
      <w:r w:rsidRPr="00B637FB">
        <w:rPr>
          <w:b/>
          <w:bCs/>
        </w:rPr>
        <w:t>ADAPTACIÓN DE TÍTULOS DE INGENIERO TÉCNICO DE OBRAS PÚBLICAS</w:t>
      </w:r>
      <w:r>
        <w:t xml:space="preserve">, </w:t>
      </w:r>
      <w:r w:rsidRPr="00B637FB">
        <w:rPr>
          <w:sz w:val="24"/>
          <w:szCs w:val="24"/>
        </w:rPr>
        <w:t>EXTINGUIDOS POR LOS GRADOS ACTUALES, AL NUEVO GRADO EN INGENIERÍA CIVIL</w:t>
      </w:r>
    </w:p>
    <w:p w14:paraId="1085B0F3" w14:textId="51A80A8C" w:rsidR="00B637FB" w:rsidRPr="00B637FB" w:rsidRDefault="00B637FB" w:rsidP="00B637FB">
      <w:pPr>
        <w:spacing w:line="288" w:lineRule="auto"/>
        <w:rPr>
          <w:sz w:val="24"/>
          <w:szCs w:val="24"/>
        </w:rPr>
      </w:pPr>
      <w:r w:rsidRPr="00B637FB">
        <w:rPr>
          <w:sz w:val="24"/>
          <w:szCs w:val="24"/>
        </w:rPr>
        <w:t xml:space="preserve">(Memoria del título 1640 GRADO EN INGENIERÍA CIVIL – </w:t>
      </w:r>
      <w:proofErr w:type="spellStart"/>
      <w:r w:rsidRPr="00B637FB">
        <w:rPr>
          <w:sz w:val="24"/>
          <w:szCs w:val="24"/>
        </w:rPr>
        <w:t>pag</w:t>
      </w:r>
      <w:proofErr w:type="spellEnd"/>
      <w:r w:rsidRPr="00B637FB">
        <w:rPr>
          <w:sz w:val="24"/>
          <w:szCs w:val="24"/>
        </w:rPr>
        <w:t xml:space="preserve"> 122)</w:t>
      </w:r>
    </w:p>
    <w:p w14:paraId="4AFB49ED" w14:textId="77777777" w:rsidR="00B637FB" w:rsidRPr="00B637FB" w:rsidRDefault="00B637FB" w:rsidP="00B637FB">
      <w:pPr>
        <w:spacing w:line="288" w:lineRule="auto"/>
        <w:rPr>
          <w:sz w:val="24"/>
          <w:szCs w:val="24"/>
        </w:rPr>
      </w:pPr>
    </w:p>
    <w:p w14:paraId="1CA634F0" w14:textId="77777777" w:rsidR="00B637FB" w:rsidRPr="00B637FB" w:rsidRDefault="00B637FB" w:rsidP="00B637FB">
      <w:pPr>
        <w:spacing w:line="288" w:lineRule="auto"/>
        <w:rPr>
          <w:sz w:val="24"/>
          <w:szCs w:val="24"/>
        </w:rPr>
      </w:pPr>
      <w:r w:rsidRPr="00B637FB">
        <w:rPr>
          <w:sz w:val="24"/>
          <w:szCs w:val="24"/>
        </w:rPr>
        <w:t xml:space="preserve">El criterio general será que el título de acceso definirá la mención a la que optará el candidato, y se reconocerán </w:t>
      </w:r>
      <w:r w:rsidRPr="00B637FB">
        <w:rPr>
          <w:b/>
          <w:bCs/>
          <w:sz w:val="24"/>
          <w:szCs w:val="24"/>
        </w:rPr>
        <w:t>todas</w:t>
      </w:r>
      <w:r w:rsidRPr="00B637FB">
        <w:rPr>
          <w:sz w:val="24"/>
          <w:szCs w:val="24"/>
        </w:rPr>
        <w:t xml:space="preserve"> las asignaturas del grado salvo: </w:t>
      </w:r>
    </w:p>
    <w:p w14:paraId="34B93882" w14:textId="77777777" w:rsidR="00B637FB" w:rsidRPr="00B637FB" w:rsidRDefault="00B637FB" w:rsidP="00B637FB">
      <w:pPr>
        <w:spacing w:line="288" w:lineRule="auto"/>
        <w:rPr>
          <w:sz w:val="24"/>
          <w:szCs w:val="24"/>
        </w:rPr>
      </w:pPr>
    </w:p>
    <w:p w14:paraId="68DCF615" w14:textId="77777777" w:rsidR="00B637FB" w:rsidRDefault="00B637FB" w:rsidP="00B637FB">
      <w:pPr>
        <w:pStyle w:val="Prrafodelista"/>
        <w:numPr>
          <w:ilvl w:val="0"/>
          <w:numId w:val="2"/>
        </w:numPr>
        <w:spacing w:line="288" w:lineRule="auto"/>
        <w:contextualSpacing w:val="0"/>
        <w:rPr>
          <w:sz w:val="24"/>
          <w:szCs w:val="24"/>
        </w:rPr>
      </w:pPr>
      <w:r w:rsidRPr="00B637FB">
        <w:rPr>
          <w:sz w:val="24"/>
          <w:szCs w:val="24"/>
          <w:u w:val="single"/>
        </w:rPr>
        <w:t>Para todos los alumnos</w:t>
      </w:r>
      <w:r w:rsidRPr="00B637FB">
        <w:rPr>
          <w:sz w:val="24"/>
          <w:szCs w:val="24"/>
        </w:rPr>
        <w:t xml:space="preserve">: </w:t>
      </w:r>
    </w:p>
    <w:p w14:paraId="51848F06" w14:textId="77777777" w:rsidR="00B637FB" w:rsidRDefault="00B637FB" w:rsidP="00B637FB">
      <w:pPr>
        <w:pStyle w:val="Prrafodelista"/>
        <w:numPr>
          <w:ilvl w:val="1"/>
          <w:numId w:val="2"/>
        </w:numPr>
        <w:spacing w:line="288" w:lineRule="auto"/>
        <w:contextualSpacing w:val="0"/>
        <w:rPr>
          <w:sz w:val="24"/>
          <w:szCs w:val="24"/>
        </w:rPr>
      </w:pPr>
      <w:r w:rsidRPr="00B637FB">
        <w:rPr>
          <w:sz w:val="24"/>
          <w:szCs w:val="24"/>
        </w:rPr>
        <w:t>Métodos numéricos y ecuaciones diferenciales</w:t>
      </w:r>
    </w:p>
    <w:p w14:paraId="31ED4F7F" w14:textId="656FB21E" w:rsidR="00B637FB" w:rsidRPr="00B637FB" w:rsidRDefault="00B637FB" w:rsidP="00B637FB">
      <w:pPr>
        <w:pStyle w:val="Prrafodelista"/>
        <w:numPr>
          <w:ilvl w:val="1"/>
          <w:numId w:val="2"/>
        </w:numPr>
        <w:spacing w:line="288" w:lineRule="auto"/>
        <w:contextualSpacing w:val="0"/>
        <w:rPr>
          <w:sz w:val="24"/>
          <w:szCs w:val="24"/>
        </w:rPr>
      </w:pPr>
      <w:r w:rsidRPr="00B637FB">
        <w:rPr>
          <w:sz w:val="24"/>
          <w:szCs w:val="24"/>
        </w:rPr>
        <w:t xml:space="preserve"> estadística</w:t>
      </w:r>
    </w:p>
    <w:p w14:paraId="0845A0C8" w14:textId="77777777" w:rsidR="00B637FB" w:rsidRDefault="00B637FB" w:rsidP="00B637FB">
      <w:pPr>
        <w:pStyle w:val="Prrafodelista"/>
        <w:numPr>
          <w:ilvl w:val="0"/>
          <w:numId w:val="2"/>
        </w:numPr>
        <w:spacing w:line="288" w:lineRule="auto"/>
        <w:contextualSpacing w:val="0"/>
        <w:rPr>
          <w:sz w:val="24"/>
          <w:szCs w:val="24"/>
        </w:rPr>
      </w:pPr>
      <w:r w:rsidRPr="00B637FB">
        <w:rPr>
          <w:sz w:val="24"/>
          <w:szCs w:val="24"/>
        </w:rPr>
        <w:t xml:space="preserve">Para los alumnos con el título </w:t>
      </w:r>
      <w:r w:rsidRPr="00B637FB">
        <w:rPr>
          <w:sz w:val="24"/>
          <w:szCs w:val="24"/>
          <w:u w:val="single"/>
        </w:rPr>
        <w:t>de Ingeniero Técnico de Obras Públicas en Construcciones Civiles</w:t>
      </w:r>
      <w:r w:rsidRPr="00B637FB">
        <w:rPr>
          <w:sz w:val="24"/>
          <w:szCs w:val="24"/>
        </w:rPr>
        <w:t xml:space="preserve"> (o con mención o especialidad en Construcciones Civiles):</w:t>
      </w:r>
    </w:p>
    <w:p w14:paraId="1335D96D" w14:textId="13E2E1F9" w:rsidR="00B637FB" w:rsidRDefault="00B637FB" w:rsidP="00B637FB">
      <w:pPr>
        <w:pStyle w:val="Prrafodelista"/>
        <w:numPr>
          <w:ilvl w:val="1"/>
          <w:numId w:val="2"/>
        </w:numPr>
        <w:spacing w:line="288" w:lineRule="auto"/>
        <w:contextualSpacing w:val="0"/>
        <w:rPr>
          <w:sz w:val="24"/>
          <w:szCs w:val="24"/>
        </w:rPr>
      </w:pPr>
      <w:r w:rsidRPr="00B637FB">
        <w:rPr>
          <w:sz w:val="24"/>
          <w:szCs w:val="24"/>
        </w:rPr>
        <w:t xml:space="preserve"> Edificación y Prefabricación</w:t>
      </w:r>
    </w:p>
    <w:p w14:paraId="0804FDE9" w14:textId="7235C0E4" w:rsidR="00B637FB" w:rsidRPr="00B637FB" w:rsidRDefault="00B637FB" w:rsidP="00B637FB">
      <w:pPr>
        <w:pStyle w:val="Prrafodelista"/>
        <w:numPr>
          <w:ilvl w:val="1"/>
          <w:numId w:val="2"/>
        </w:numPr>
        <w:spacing w:line="288" w:lineRule="auto"/>
        <w:contextualSpacing w:val="0"/>
        <w:rPr>
          <w:sz w:val="24"/>
          <w:szCs w:val="24"/>
        </w:rPr>
      </w:pPr>
      <w:r w:rsidRPr="00B637FB">
        <w:rPr>
          <w:sz w:val="24"/>
          <w:szCs w:val="24"/>
        </w:rPr>
        <w:t xml:space="preserve"> Patología de la Construcción</w:t>
      </w:r>
    </w:p>
    <w:p w14:paraId="6663731B" w14:textId="77777777" w:rsidR="00B637FB" w:rsidRDefault="00B637FB" w:rsidP="00B637FB">
      <w:pPr>
        <w:pStyle w:val="Prrafodelista"/>
        <w:numPr>
          <w:ilvl w:val="0"/>
          <w:numId w:val="2"/>
        </w:numPr>
        <w:spacing w:line="288" w:lineRule="auto"/>
        <w:contextualSpacing w:val="0"/>
        <w:rPr>
          <w:sz w:val="24"/>
          <w:szCs w:val="24"/>
        </w:rPr>
      </w:pPr>
      <w:r w:rsidRPr="00B637FB">
        <w:rPr>
          <w:sz w:val="24"/>
          <w:szCs w:val="24"/>
        </w:rPr>
        <w:t xml:space="preserve">Para los alumnos con el título </w:t>
      </w:r>
      <w:r w:rsidRPr="00B637FB">
        <w:rPr>
          <w:sz w:val="24"/>
          <w:szCs w:val="24"/>
          <w:u w:val="single"/>
        </w:rPr>
        <w:t>de Ingeniero Técnico de Obras Públicas en Hidrología</w:t>
      </w:r>
      <w:r w:rsidRPr="00B637FB">
        <w:rPr>
          <w:sz w:val="24"/>
          <w:szCs w:val="24"/>
        </w:rPr>
        <w:t xml:space="preserve"> (o con mención o especialidad en Hidrología): </w:t>
      </w:r>
    </w:p>
    <w:p w14:paraId="5D9B9006" w14:textId="77777777" w:rsidR="00B637FB" w:rsidRDefault="00B637FB" w:rsidP="00B637FB">
      <w:pPr>
        <w:pStyle w:val="Prrafodelista"/>
        <w:numPr>
          <w:ilvl w:val="1"/>
          <w:numId w:val="2"/>
        </w:numPr>
        <w:spacing w:line="288" w:lineRule="auto"/>
        <w:contextualSpacing w:val="0"/>
        <w:rPr>
          <w:sz w:val="24"/>
          <w:szCs w:val="24"/>
        </w:rPr>
      </w:pPr>
      <w:r w:rsidRPr="00B637FB">
        <w:rPr>
          <w:sz w:val="24"/>
          <w:szCs w:val="24"/>
        </w:rPr>
        <w:t>Ingeniería Sanitaria</w:t>
      </w:r>
    </w:p>
    <w:p w14:paraId="46479037" w14:textId="77777777" w:rsidR="00B637FB" w:rsidRDefault="00B637FB" w:rsidP="00B637FB">
      <w:pPr>
        <w:pStyle w:val="Prrafodelista"/>
        <w:numPr>
          <w:ilvl w:val="1"/>
          <w:numId w:val="2"/>
        </w:numPr>
        <w:spacing w:line="288" w:lineRule="auto"/>
        <w:contextualSpacing w:val="0"/>
        <w:rPr>
          <w:sz w:val="24"/>
          <w:szCs w:val="24"/>
        </w:rPr>
      </w:pPr>
      <w:r w:rsidRPr="00B637FB">
        <w:rPr>
          <w:sz w:val="24"/>
          <w:szCs w:val="24"/>
        </w:rPr>
        <w:t xml:space="preserve"> Ingeniería Fluvial</w:t>
      </w:r>
    </w:p>
    <w:p w14:paraId="0D965D0F" w14:textId="0718D0F5" w:rsidR="00B637FB" w:rsidRPr="00B637FB" w:rsidRDefault="00B637FB" w:rsidP="00B637FB">
      <w:pPr>
        <w:pStyle w:val="Prrafodelista"/>
        <w:numPr>
          <w:ilvl w:val="1"/>
          <w:numId w:val="2"/>
        </w:numPr>
        <w:spacing w:line="288" w:lineRule="auto"/>
        <w:contextualSpacing w:val="0"/>
        <w:rPr>
          <w:sz w:val="24"/>
          <w:szCs w:val="24"/>
        </w:rPr>
      </w:pPr>
      <w:r w:rsidRPr="00B637FB">
        <w:rPr>
          <w:sz w:val="24"/>
          <w:szCs w:val="24"/>
        </w:rPr>
        <w:t>Hidrología Aplicada</w:t>
      </w:r>
    </w:p>
    <w:p w14:paraId="63E308FC" w14:textId="77777777" w:rsidR="00B637FB" w:rsidRDefault="00B637FB" w:rsidP="00B637FB">
      <w:pPr>
        <w:pStyle w:val="Prrafodelista"/>
        <w:numPr>
          <w:ilvl w:val="0"/>
          <w:numId w:val="2"/>
        </w:numPr>
        <w:spacing w:line="288" w:lineRule="auto"/>
        <w:contextualSpacing w:val="0"/>
        <w:rPr>
          <w:sz w:val="24"/>
          <w:szCs w:val="24"/>
        </w:rPr>
      </w:pPr>
      <w:r w:rsidRPr="00B637FB">
        <w:rPr>
          <w:sz w:val="24"/>
          <w:szCs w:val="24"/>
        </w:rPr>
        <w:t xml:space="preserve">Para los alumnos con el título </w:t>
      </w:r>
      <w:r w:rsidRPr="00B637FB">
        <w:rPr>
          <w:sz w:val="24"/>
          <w:szCs w:val="24"/>
          <w:u w:val="single"/>
        </w:rPr>
        <w:t>de Ingeniero Técnico de Obras Públicas en Transportes y Servicios Urbanos</w:t>
      </w:r>
      <w:r w:rsidRPr="00B637FB">
        <w:rPr>
          <w:sz w:val="24"/>
          <w:szCs w:val="24"/>
        </w:rPr>
        <w:t xml:space="preserve"> (o con mención o especialidad en Transportes y Servicios Urbanos): </w:t>
      </w:r>
    </w:p>
    <w:p w14:paraId="067C6486" w14:textId="77777777" w:rsidR="00B637FB" w:rsidRDefault="00B637FB" w:rsidP="00B637FB">
      <w:pPr>
        <w:pStyle w:val="Prrafodelista"/>
        <w:numPr>
          <w:ilvl w:val="1"/>
          <w:numId w:val="2"/>
        </w:numPr>
        <w:spacing w:line="288" w:lineRule="auto"/>
        <w:contextualSpacing w:val="0"/>
        <w:rPr>
          <w:sz w:val="24"/>
          <w:szCs w:val="24"/>
        </w:rPr>
      </w:pPr>
      <w:r w:rsidRPr="00B637FB">
        <w:rPr>
          <w:sz w:val="24"/>
          <w:szCs w:val="24"/>
        </w:rPr>
        <w:t xml:space="preserve">Transportes Urbanos, </w:t>
      </w:r>
    </w:p>
    <w:p w14:paraId="5B6C703F" w14:textId="77777777" w:rsidR="00B637FB" w:rsidRDefault="00B637FB" w:rsidP="00B637FB">
      <w:pPr>
        <w:pStyle w:val="Prrafodelista"/>
        <w:numPr>
          <w:ilvl w:val="1"/>
          <w:numId w:val="2"/>
        </w:numPr>
        <w:spacing w:line="288" w:lineRule="auto"/>
        <w:contextualSpacing w:val="0"/>
        <w:rPr>
          <w:sz w:val="24"/>
          <w:szCs w:val="24"/>
        </w:rPr>
      </w:pPr>
      <w:r w:rsidRPr="00B637FB">
        <w:rPr>
          <w:sz w:val="24"/>
          <w:szCs w:val="24"/>
        </w:rPr>
        <w:t xml:space="preserve">Tráfico, </w:t>
      </w:r>
    </w:p>
    <w:p w14:paraId="0DF990D1" w14:textId="6D29108A" w:rsidR="0030388F" w:rsidRPr="00B637FB" w:rsidRDefault="00B637FB" w:rsidP="00B637FB">
      <w:pPr>
        <w:pStyle w:val="Prrafodelista"/>
        <w:numPr>
          <w:ilvl w:val="1"/>
          <w:numId w:val="2"/>
        </w:numPr>
        <w:spacing w:line="288" w:lineRule="auto"/>
        <w:contextualSpacing w:val="0"/>
        <w:rPr>
          <w:sz w:val="24"/>
          <w:szCs w:val="24"/>
        </w:rPr>
      </w:pPr>
      <w:r w:rsidRPr="00B637FB">
        <w:rPr>
          <w:sz w:val="24"/>
          <w:szCs w:val="24"/>
        </w:rPr>
        <w:t>Seguridad Vial</w:t>
      </w:r>
    </w:p>
    <w:sectPr w:rsidR="0030388F" w:rsidRPr="00B63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87BCF"/>
    <w:multiLevelType w:val="hybridMultilevel"/>
    <w:tmpl w:val="54803DA6"/>
    <w:lvl w:ilvl="0" w:tplc="DD4AE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13B16"/>
    <w:multiLevelType w:val="hybridMultilevel"/>
    <w:tmpl w:val="D0CE23E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66322153">
    <w:abstractNumId w:val="0"/>
  </w:num>
  <w:num w:numId="2" w16cid:durableId="41747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FB"/>
    <w:rsid w:val="002E1451"/>
    <w:rsid w:val="0030388F"/>
    <w:rsid w:val="00B6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B616"/>
  <w15:chartTrackingRefBased/>
  <w15:docId w15:val="{37C739F1-486D-4BFD-9544-0E956B7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3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3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3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3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3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3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3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3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3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3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3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37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37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37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37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37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37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3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3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3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3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37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37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37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3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37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37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Corchero Gil</dc:creator>
  <cp:keywords/>
  <dc:description/>
  <cp:lastModifiedBy>María Belén Corchero Gil</cp:lastModifiedBy>
  <cp:revision>1</cp:revision>
  <dcterms:created xsi:type="dcterms:W3CDTF">2024-11-22T11:13:00Z</dcterms:created>
  <dcterms:modified xsi:type="dcterms:W3CDTF">2024-11-22T11:23:00Z</dcterms:modified>
</cp:coreProperties>
</file>